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3" w:rsidRDefault="003E1323"/>
    <w:p w:rsidR="006A72EF" w:rsidRDefault="006A72EF"/>
    <w:p w:rsidR="006A72EF" w:rsidRDefault="006A72EF"/>
    <w:p w:rsidR="00F82671" w:rsidRDefault="00F82671" w:rsidP="00366F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ZPRÁVA: Krizová pomoc v České republice má svoji novou platformu</w:t>
      </w:r>
    </w:p>
    <w:p w:rsidR="00F82671" w:rsidRDefault="00F82671" w:rsidP="00366F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(1. 4. 2019) : „Spolu pomůžeme víc“.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 tímto mottem zahájila v únoru letošního roku v České republice svoji činnost Asociace poskytovatelů krizové pomoci, z. </w:t>
      </w:r>
      <w:proofErr w:type="gramStart"/>
      <w:r>
        <w:rPr>
          <w:rFonts w:ascii="Arial" w:hAnsi="Arial" w:cs="Arial"/>
          <w:b/>
        </w:rPr>
        <w:t>s.</w:t>
      </w:r>
      <w:proofErr w:type="gramEnd"/>
      <w:r>
        <w:rPr>
          <w:rFonts w:ascii="Arial" w:hAnsi="Arial" w:cs="Arial"/>
          <w:b/>
        </w:rPr>
        <w:t xml:space="preserve"> (dále jen APKP). Vznikla na základě potřeby propojit a zastřešit poskytovatele krizové pomoci. Ti se každodenně potýkají s obtížemi přeplněných kapacit, nedostatečného financování a podpory. Mezi laickou i odbornou veřejností také často chybí informace ohledně krizové intervence – kdy, jak a kde ji vyhledat. </w:t>
      </w:r>
    </w:p>
    <w:p w:rsidR="00F82671" w:rsidRDefault="00F82671" w:rsidP="00366F6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K naplnění svého účelu, poslání a cílů plánuje APKP zejména sledovat odbornou úroveň krizové pomoci v ČR a podporovat zvyšování její kvality, dále podávat koncepční, metodické a jiné návrhy příslušným státním orgánům, státní správě, samosprávě a dalším subjektům. APKP bude rozšiřovat povědomí o krizové pomoci v ČR a podporovat sdílení dobré praxe v oblasti krizové pomoci v ČR i v zahraničí.</w:t>
      </w:r>
      <w:r>
        <w:rPr>
          <w:rFonts w:ascii="Arial" w:hAnsi="Arial" w:cs="Arial"/>
        </w:rPr>
        <w:t xml:space="preserve"> Vznik Asociace podpořila </w:t>
      </w:r>
      <w:hyperlink r:id="rId6" w:history="1">
        <w:r>
          <w:rPr>
            <w:rStyle w:val="Hypertextovodkaz"/>
            <w:rFonts w:ascii="Arial" w:hAnsi="Arial" w:cs="Arial"/>
          </w:rPr>
          <w:t>Nadace rozvoje občanské společnosti</w:t>
        </w:r>
      </w:hyperlink>
      <w:r>
        <w:rPr>
          <w:rFonts w:ascii="Arial" w:hAnsi="Arial" w:cs="Arial"/>
        </w:rPr>
        <w:t xml:space="preserve"> prostřednictvím projektu </w:t>
      </w:r>
      <w:hyperlink r:id="rId7" w:history="1">
        <w:r>
          <w:rPr>
            <w:rStyle w:val="Hypertextovodkaz"/>
            <w:rFonts w:ascii="Arial" w:hAnsi="Arial" w:cs="Arial"/>
          </w:rPr>
          <w:t>Včasná pomoc dětem</w:t>
        </w:r>
      </w:hyperlink>
      <w:r>
        <w:rPr>
          <w:rFonts w:ascii="Arial" w:hAnsi="Arial" w:cs="Arial"/>
        </w:rPr>
        <w:t xml:space="preserve"> financovaného z dánské nadace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Foundations</w:t>
      </w:r>
      <w:proofErr w:type="spellEnd"/>
      <w:r>
        <w:rPr>
          <w:rFonts w:ascii="Arial" w:hAnsi="Arial" w:cs="Arial"/>
        </w:rPr>
        <w:t xml:space="preserve">.     </w:t>
      </w:r>
    </w:p>
    <w:p w:rsidR="00F82671" w:rsidRDefault="00F82671" w:rsidP="00366F6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Zájemci o členství v Asociaci najdou všechny důležité informace na webových stránkách APKP: </w:t>
      </w:r>
      <w:hyperlink r:id="rId8" w:history="1">
        <w:r>
          <w:rPr>
            <w:rStyle w:val="Hypertextovodkaz"/>
            <w:rFonts w:ascii="Arial" w:hAnsi="Arial" w:cs="Arial"/>
          </w:rPr>
          <w:t>www.asociacepkp.cz</w:t>
        </w:r>
      </w:hyperlink>
      <w:r>
        <w:rPr>
          <w:rFonts w:ascii="Arial" w:hAnsi="Arial" w:cs="Arial"/>
        </w:rPr>
        <w:t xml:space="preserve">. Svým členům Asociace nabízí sdílené vzdělávání s členskými výhodami, metodickou podporu pro zvyšování kvality krizové pomoci v jejich </w:t>
      </w:r>
      <w:proofErr w:type="gramStart"/>
      <w:r>
        <w:rPr>
          <w:rFonts w:ascii="Arial" w:hAnsi="Arial" w:cs="Arial"/>
        </w:rPr>
        <w:t>organizaci</w:t>
      </w:r>
      <w:r w:rsidR="00366F6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a také</w:t>
      </w:r>
      <w:proofErr w:type="gramEnd"/>
      <w:r>
        <w:rPr>
          <w:rFonts w:ascii="Arial" w:hAnsi="Arial" w:cs="Arial"/>
        </w:rPr>
        <w:t xml:space="preserve"> účast v pracovních skupinách APKP, které si na základě strategie  stanovily první úkoly. </w:t>
      </w:r>
      <w:r>
        <w:rPr>
          <w:rFonts w:ascii="Arial" w:eastAsia="Calibri" w:hAnsi="Arial" w:cs="Arial"/>
        </w:rPr>
        <w:t xml:space="preserve">Věnovat se budou např. jednotné </w:t>
      </w:r>
      <w:r>
        <w:rPr>
          <w:rFonts w:ascii="Arial" w:hAnsi="Arial" w:cs="Arial"/>
        </w:rPr>
        <w:t xml:space="preserve">metodice krizové pomoci, podnětům pro úpravu legislativy, vzdělávání, </w:t>
      </w:r>
      <w:bookmarkStart w:id="0" w:name="_GoBack"/>
      <w:bookmarkEnd w:id="0"/>
      <w:r w:rsidR="00732B01">
        <w:rPr>
          <w:rFonts w:ascii="Arial" w:hAnsi="Arial" w:cs="Arial"/>
        </w:rPr>
        <w:t xml:space="preserve">metodickým konzultacím </w:t>
      </w:r>
      <w:r>
        <w:rPr>
          <w:rFonts w:ascii="Arial" w:hAnsi="Arial" w:cs="Arial"/>
        </w:rPr>
        <w:t>nebo síťování. Jedním z cílů je např. vznik komplexního seznamu poskytovatelů krizové pomoci v ČR.</w:t>
      </w:r>
      <w:r>
        <w:rPr>
          <w:rFonts w:ascii="Arial" w:hAnsi="Arial" w:cs="Arial"/>
          <w:color w:val="FF0000"/>
        </w:rPr>
        <w:t xml:space="preserve">   </w:t>
      </w:r>
    </w:p>
    <w:p w:rsidR="00F82671" w:rsidRDefault="00F82671" w:rsidP="00366F6B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APKP má sídlo v Praze, ale jejími zakládajícími členy jsou organizace z celých </w:t>
      </w:r>
      <w:proofErr w:type="gramStart"/>
      <w:r w:rsidR="00366F6B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ech</w:t>
      </w:r>
      <w:r w:rsidR="00366F6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i Moravy</w:t>
      </w:r>
      <w:proofErr w:type="gramEnd"/>
      <w:r>
        <w:rPr>
          <w:rFonts w:ascii="Arial" w:hAnsi="Arial" w:cs="Arial"/>
          <w:sz w:val="22"/>
          <w:szCs w:val="22"/>
        </w:rPr>
        <w:t xml:space="preserve">. Řádnými členy APKP se mohou stát právnické i fyzické osoby. Předsedkyní Asociace byla zvolena PhDr. Hana </w:t>
      </w:r>
      <w:proofErr w:type="spellStart"/>
      <w:r>
        <w:rPr>
          <w:rFonts w:ascii="Arial" w:hAnsi="Arial" w:cs="Arial"/>
          <w:sz w:val="22"/>
          <w:szCs w:val="22"/>
        </w:rPr>
        <w:t>Šilhánová</w:t>
      </w:r>
      <w:proofErr w:type="spellEnd"/>
      <w:r>
        <w:rPr>
          <w:rFonts w:ascii="Arial" w:hAnsi="Arial" w:cs="Arial"/>
          <w:sz w:val="22"/>
          <w:szCs w:val="22"/>
        </w:rPr>
        <w:t xml:space="preserve">, která působila jako dlouholetá ředitelka NROS a místopředsedkyní PhDr. Kateřina </w:t>
      </w:r>
      <w:proofErr w:type="spellStart"/>
      <w:r>
        <w:rPr>
          <w:rFonts w:ascii="Arial" w:hAnsi="Arial" w:cs="Arial"/>
          <w:sz w:val="22"/>
          <w:szCs w:val="22"/>
        </w:rPr>
        <w:t>Siveková</w:t>
      </w:r>
      <w:proofErr w:type="spellEnd"/>
      <w:r>
        <w:rPr>
          <w:rFonts w:ascii="Arial" w:hAnsi="Arial" w:cs="Arial"/>
          <w:sz w:val="22"/>
          <w:szCs w:val="22"/>
        </w:rPr>
        <w:t>, ředitelka Terapeutického centra Modré dveře.</w:t>
      </w:r>
    </w:p>
    <w:p w:rsidR="00F82671" w:rsidRDefault="00F82671" w:rsidP="00366F6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„V této chvíli jsme na startu, máme za sebou první krůčky a rádi přivítáme další členy, kteří se do činnosti Asociace zapojí. Vzájemné propojení, sdílení a spolupráce je asi to nejdůležitější, co Asociace nabízí a bude záležet na jejích členech, jak se podaří tento prostor </w:t>
      </w:r>
      <w:proofErr w:type="gramStart"/>
      <w:r>
        <w:rPr>
          <w:rFonts w:ascii="Arial" w:hAnsi="Arial" w:cs="Arial"/>
          <w:i/>
        </w:rPr>
        <w:t>naplnit.“</w:t>
      </w:r>
      <w:r>
        <w:rPr>
          <w:rFonts w:ascii="Arial" w:hAnsi="Arial" w:cs="Arial"/>
        </w:rPr>
        <w:t xml:space="preserve">  říká</w:t>
      </w:r>
      <w:proofErr w:type="gramEnd"/>
      <w:r>
        <w:rPr>
          <w:rFonts w:ascii="Arial" w:hAnsi="Arial" w:cs="Arial"/>
        </w:rPr>
        <w:t xml:space="preserve"> PhDr. Hana </w:t>
      </w:r>
      <w:proofErr w:type="spellStart"/>
      <w:r>
        <w:rPr>
          <w:rFonts w:ascii="Arial" w:hAnsi="Arial" w:cs="Arial"/>
        </w:rPr>
        <w:t>Šilhánová</w:t>
      </w:r>
      <w:proofErr w:type="spellEnd"/>
      <w:r>
        <w:rPr>
          <w:rFonts w:ascii="Arial" w:hAnsi="Arial" w:cs="Arial"/>
        </w:rPr>
        <w:t xml:space="preserve">, předsedkyně Asociace. </w:t>
      </w:r>
    </w:p>
    <w:p w:rsidR="00F82671" w:rsidRDefault="00F82671" w:rsidP="00366F6B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informací o APKP je možné získat na webových stránkách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www.asociacepkp.cz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82671" w:rsidRDefault="00F82671" w:rsidP="00F82671">
      <w:pPr>
        <w:rPr>
          <w:rFonts w:ascii="Arial" w:hAnsi="Arial" w:cs="Arial"/>
        </w:rPr>
      </w:pPr>
    </w:p>
    <w:p w:rsidR="00F82671" w:rsidRDefault="00F82671" w:rsidP="00F826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</w:p>
    <w:p w:rsidR="00F82671" w:rsidRDefault="00F82671" w:rsidP="00F82671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Daniela </w:t>
      </w:r>
      <w:proofErr w:type="spellStart"/>
      <w:r>
        <w:rPr>
          <w:rFonts w:ascii="Arial" w:hAnsi="Arial" w:cs="Arial"/>
          <w:sz w:val="22"/>
          <w:szCs w:val="22"/>
        </w:rPr>
        <w:t>Kuhnová</w:t>
      </w:r>
      <w:proofErr w:type="spellEnd"/>
      <w:r>
        <w:rPr>
          <w:rFonts w:ascii="Arial" w:hAnsi="Arial" w:cs="Arial"/>
          <w:sz w:val="22"/>
          <w:szCs w:val="22"/>
        </w:rPr>
        <w:t>, manažerka APKP</w:t>
      </w:r>
    </w:p>
    <w:p w:rsidR="00F82671" w:rsidRDefault="00F82671" w:rsidP="00F82671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asociacepkp@gmail.com</w:t>
        </w:r>
      </w:hyperlink>
    </w:p>
    <w:p w:rsidR="0005195B" w:rsidRPr="00F82671" w:rsidRDefault="00F82671" w:rsidP="00F82671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+420 604 280 466</w:t>
      </w:r>
    </w:p>
    <w:sectPr w:rsidR="0005195B" w:rsidRPr="00F82671" w:rsidSect="003E1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A5" w:rsidRDefault="008A4FA5" w:rsidP="00C06B07">
      <w:pPr>
        <w:spacing w:after="0" w:line="240" w:lineRule="auto"/>
      </w:pPr>
      <w:r>
        <w:separator/>
      </w:r>
    </w:p>
  </w:endnote>
  <w:endnote w:type="continuationSeparator" w:id="0">
    <w:p w:rsidR="008A4FA5" w:rsidRDefault="008A4FA5" w:rsidP="00C0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A5" w:rsidRDefault="008A4FA5" w:rsidP="00C06B07">
      <w:pPr>
        <w:spacing w:after="0" w:line="240" w:lineRule="auto"/>
      </w:pPr>
      <w:r>
        <w:separator/>
      </w:r>
    </w:p>
  </w:footnote>
  <w:footnote w:type="continuationSeparator" w:id="0">
    <w:p w:rsidR="008A4FA5" w:rsidRDefault="008A4FA5" w:rsidP="00C0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146A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146A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0;margin-top:0;width:584.05pt;height:826.4pt;z-index:-251656192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146A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07"/>
    <w:rsid w:val="0005195B"/>
    <w:rsid w:val="00146A89"/>
    <w:rsid w:val="00366F6B"/>
    <w:rsid w:val="003E1323"/>
    <w:rsid w:val="004B4EAD"/>
    <w:rsid w:val="006A72EF"/>
    <w:rsid w:val="00732B01"/>
    <w:rsid w:val="008A4FA5"/>
    <w:rsid w:val="00B35135"/>
    <w:rsid w:val="00C06B07"/>
    <w:rsid w:val="00C978CF"/>
    <w:rsid w:val="00D523AE"/>
    <w:rsid w:val="00F8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semiHidden/>
    <w:unhideWhenUsed/>
    <w:rsid w:val="00C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6B07"/>
  </w:style>
  <w:style w:type="character" w:styleId="Hypertextovodkaz">
    <w:name w:val="Hyperlink"/>
    <w:basedOn w:val="Standardnpsmoodstavce"/>
    <w:uiPriority w:val="99"/>
    <w:semiHidden/>
    <w:unhideWhenUsed/>
    <w:rsid w:val="00F826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8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67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6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k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asnapomocdetem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nros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sociacepk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ociacepkp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2019-03-31T20:21:00Z</dcterms:created>
  <dcterms:modified xsi:type="dcterms:W3CDTF">2019-03-31T20:24:00Z</dcterms:modified>
</cp:coreProperties>
</file>